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5036BA" w:rsidRPr="00D36F89" w:rsidTr="00160C7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BA" w:rsidRPr="008200BD" w:rsidRDefault="005036BA" w:rsidP="0016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5036BA" w:rsidRPr="008200BD" w:rsidRDefault="005036BA" w:rsidP="00160C77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5036BA" w:rsidRPr="008200BD" w:rsidRDefault="005036BA" w:rsidP="00160C77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5036BA" w:rsidRPr="0053062A" w:rsidRDefault="005036BA" w:rsidP="0016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5036BA" w:rsidRPr="0053062A" w:rsidRDefault="005036BA" w:rsidP="00160C77">
            <w:pPr>
              <w:pStyle w:val="a3"/>
              <w:rPr>
                <w:sz w:val="28"/>
                <w:szCs w:val="28"/>
              </w:rPr>
            </w:pPr>
          </w:p>
          <w:p w:rsidR="005036BA" w:rsidRDefault="005036BA" w:rsidP="00160C77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BA" w:rsidRDefault="005036BA" w:rsidP="00160C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BA" w:rsidRPr="008200BD" w:rsidRDefault="005036BA" w:rsidP="00160C7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5036BA" w:rsidRPr="008200BD" w:rsidRDefault="005036BA" w:rsidP="00160C77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5036BA" w:rsidRPr="008200BD" w:rsidRDefault="005036BA" w:rsidP="00160C77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5036BA" w:rsidRPr="008200BD" w:rsidRDefault="005036BA" w:rsidP="00160C77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5036BA" w:rsidTr="00160C77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6BA" w:rsidRPr="0053062A" w:rsidRDefault="005036BA" w:rsidP="00160C77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5036BA" w:rsidRPr="00F90494" w:rsidRDefault="005036BA" w:rsidP="00160C77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5036BA" w:rsidRPr="008D4543" w:rsidRDefault="005036BA" w:rsidP="00160C77">
            <w:pPr>
              <w:rPr>
                <w:sz w:val="8"/>
                <w:szCs w:val="8"/>
              </w:rPr>
            </w:pPr>
          </w:p>
          <w:p w:rsidR="005036BA" w:rsidRDefault="005036BA" w:rsidP="00C266A8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>____</w:t>
            </w:r>
            <w:r w:rsidR="00C266A8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__</w:t>
            </w:r>
            <w:r w:rsidR="00C266A8">
              <w:rPr>
                <w:sz w:val="28"/>
                <w:szCs w:val="28"/>
                <w:u w:val="single"/>
              </w:rPr>
              <w:t>18.09.2017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6BA" w:rsidRPr="00CE7411" w:rsidRDefault="005036BA" w:rsidP="00160C77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5036BA" w:rsidRPr="008D4543" w:rsidRDefault="005036BA" w:rsidP="00160C77">
            <w:pPr>
              <w:spacing w:line="360" w:lineRule="auto"/>
              <w:rPr>
                <w:b/>
              </w:rPr>
            </w:pPr>
          </w:p>
          <w:p w:rsidR="005036BA" w:rsidRPr="00CE7411" w:rsidRDefault="005036BA" w:rsidP="00160C77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6BA" w:rsidRPr="0053062A" w:rsidRDefault="005036BA" w:rsidP="00160C77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5036BA" w:rsidRPr="00F90494" w:rsidRDefault="005036BA" w:rsidP="00160C77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5036BA" w:rsidRPr="008D4543" w:rsidRDefault="005036BA" w:rsidP="00160C77">
            <w:pPr>
              <w:rPr>
                <w:sz w:val="12"/>
                <w:szCs w:val="12"/>
              </w:rPr>
            </w:pPr>
          </w:p>
          <w:p w:rsidR="005036BA" w:rsidRDefault="005036BA" w:rsidP="00160C77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C266A8">
              <w:rPr>
                <w:sz w:val="28"/>
                <w:szCs w:val="28"/>
                <w:u w:val="single"/>
              </w:rPr>
              <w:t>352</w:t>
            </w:r>
            <w:r>
              <w:rPr>
                <w:sz w:val="24"/>
              </w:rPr>
              <w:t>____</w:t>
            </w:r>
          </w:p>
          <w:p w:rsidR="005036BA" w:rsidRDefault="005036BA" w:rsidP="00160C77">
            <w:pPr>
              <w:spacing w:line="360" w:lineRule="auto"/>
              <w:ind w:left="1250"/>
              <w:rPr>
                <w:sz w:val="24"/>
              </w:rPr>
            </w:pPr>
          </w:p>
        </w:tc>
      </w:tr>
    </w:tbl>
    <w:p w:rsidR="005036BA" w:rsidRDefault="005036BA" w:rsidP="005036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должностном лице, ответственном </w:t>
      </w:r>
    </w:p>
    <w:p w:rsidR="005036BA" w:rsidRDefault="005036BA" w:rsidP="005036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реализацию государственной </w:t>
      </w:r>
    </w:p>
    <w:p w:rsidR="005036BA" w:rsidRDefault="005036BA" w:rsidP="005036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национальной политики на территории</w:t>
      </w:r>
    </w:p>
    <w:p w:rsidR="005036BA" w:rsidRPr="00133EA5" w:rsidRDefault="005036BA" w:rsidP="005036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</w:t>
      </w:r>
    </w:p>
    <w:p w:rsidR="005036BA" w:rsidRDefault="005036BA" w:rsidP="005036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36BA" w:rsidRDefault="005036BA" w:rsidP="005036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Российской Федерации «Реализация государственной политики», утвержденной постановлением Правительства Российской Федерации от 29.12.2016 № 1532, государственной программы «Реализация государственной национальной политики в Республике Татарстан на 2014-2020 годы», утвержденной постановлением Кабинета Министров Республики Татарстан от 18.12.2013 № 1006, а также районной программы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«Об утверждении Программы реализации государственной национальной политики на 2014-2020г.г.», утвержденной </w:t>
      </w:r>
      <w:r w:rsidR="00287273"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Алексеевского муниципального района от 05.11.2014 № 568:</w:t>
      </w:r>
    </w:p>
    <w:p w:rsidR="005036BA" w:rsidRPr="005036BA" w:rsidRDefault="005036BA" w:rsidP="00287273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7273" w:rsidRDefault="005036BA" w:rsidP="002872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287273">
        <w:rPr>
          <w:rFonts w:ascii="Times New Roman" w:hAnsi="Times New Roman" w:cs="Times New Roman"/>
          <w:sz w:val="28"/>
          <w:szCs w:val="28"/>
        </w:rPr>
        <w:t>Определить должностным лицом, ответственным за реализацию государственной национальной политики на территории Алексеевского муниципального района,   заместителя Руководителя Исполнительного комитета Чурина Николая Петровича.</w:t>
      </w:r>
    </w:p>
    <w:p w:rsidR="00287273" w:rsidRDefault="00287273" w:rsidP="002872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на официальном сайте Алексеевского муниципального района Республики Татарстан.</w:t>
      </w:r>
    </w:p>
    <w:p w:rsidR="005036BA" w:rsidRDefault="00287273" w:rsidP="005036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5036BA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36BA" w:rsidRDefault="005036BA" w:rsidP="005036B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287273" w:rsidRDefault="00287273" w:rsidP="005036B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5036BA" w:rsidRPr="00E34DB6" w:rsidRDefault="005036BA" w:rsidP="005036BA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Руководитель</w:t>
      </w:r>
    </w:p>
    <w:p w:rsidR="005036BA" w:rsidRPr="00330B52" w:rsidRDefault="005036BA" w:rsidP="005036BA">
      <w:pPr>
        <w:pStyle w:val="41"/>
        <w:shd w:val="clear" w:color="auto" w:fill="auto"/>
        <w:tabs>
          <w:tab w:val="left" w:pos="-142"/>
        </w:tabs>
        <w:spacing w:before="0" w:after="0" w:line="240" w:lineRule="auto"/>
        <w:ind w:right="-285" w:firstLine="0"/>
        <w:rPr>
          <w:rFonts w:ascii="Times New Roman" w:hAnsi="Times New Roman" w:cs="Times New Roman"/>
          <w:sz w:val="24"/>
          <w:szCs w:val="24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Исполнительного к</w:t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омитета</w:t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  <w:t>Д.А.Гилязов</w:t>
      </w:r>
    </w:p>
    <w:p w:rsidR="00C61FF3" w:rsidRDefault="00C61FF3"/>
    <w:sectPr w:rsidR="00C61FF3" w:rsidSect="005036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36BA"/>
    <w:rsid w:val="00287273"/>
    <w:rsid w:val="005036BA"/>
    <w:rsid w:val="00510A87"/>
    <w:rsid w:val="00C266A8"/>
    <w:rsid w:val="00C6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36BA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5036BA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6BA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036BA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36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5036BA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5036BA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5036BA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No Spacing"/>
    <w:uiPriority w:val="1"/>
    <w:qFormat/>
    <w:rsid w:val="005036B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03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36BA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5036BA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6BA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036BA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36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5036BA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5036BA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5036BA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No Spacing"/>
    <w:uiPriority w:val="1"/>
    <w:qFormat/>
    <w:rsid w:val="005036B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03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2017-09-14T13:22:00Z</cp:lastPrinted>
  <dcterms:created xsi:type="dcterms:W3CDTF">2017-09-19T06:43:00Z</dcterms:created>
  <dcterms:modified xsi:type="dcterms:W3CDTF">2017-09-19T06:43:00Z</dcterms:modified>
</cp:coreProperties>
</file>